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D4" w:rsidRPr="00C92ED4" w:rsidRDefault="00C92ED4">
      <w:pP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Corso di Laurea: Logopedia</w:t>
      </w:r>
      <w:r w:rsidRPr="00C92ED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C92ED4" w:rsidRPr="00C92ED4" w:rsidRDefault="00C92ED4">
      <w:pP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Corso integrato: inquadramento multidisciplinare dell’aspetto </w:t>
      </w:r>
      <w:proofErr w:type="spellStart"/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fonetico-fonologico</w:t>
      </w:r>
      <w:proofErr w:type="spellEnd"/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del linguaggio</w:t>
      </w:r>
      <w:r w:rsidRPr="00C92ED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C92ED4" w:rsidRDefault="00C92ED4">
      <w:pP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Insegnamento: Neurologia I</w:t>
      </w:r>
      <w:r w:rsidRPr="00C92ED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C92ED4" w:rsidRPr="00C92ED4" w:rsidRDefault="00C92ED4">
      <w:pPr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Anno 2 </w:t>
      </w:r>
      <w:proofErr w:type="spellStart"/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sem</w:t>
      </w:r>
      <w:proofErr w:type="spellEnd"/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II</w:t>
      </w:r>
      <w:r w:rsidRPr="00C92ED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C92ED4" w:rsidRPr="00C92ED4" w:rsidRDefault="00C92ED4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dr.ssa Rosa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Iodice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 - mail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address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hyperlink r:id="rId7" w:history="1">
        <w:r w:rsidRPr="00C92ED4">
          <w:rPr>
            <w:rStyle w:val="Collegamentoipertestuale"/>
            <w:rFonts w:ascii="Tahoma" w:hAnsi="Tahoma" w:cs="Tahoma"/>
            <w:color w:val="auto"/>
            <w:sz w:val="20"/>
            <w:szCs w:val="20"/>
            <w:shd w:val="clear" w:color="auto" w:fill="FFFFFF"/>
          </w:rPr>
          <w:t>rosa.iodice@unina.it</w:t>
        </w:r>
      </w:hyperlink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C92ED4" w:rsidRPr="00C92ED4" w:rsidRDefault="00C92ED4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Obiettivi formativi: Conoscere i principali sistemi di semeiotica neurologica Conoscere le principali malattie del sistema nervoso centrale e periferico in età adulta e evolutiva </w:t>
      </w:r>
    </w:p>
    <w:p w:rsidR="00C92ED4" w:rsidRPr="00C92ED4" w:rsidRDefault="00C92ED4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Contenuti: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Elementi di semeiotica neurologica (vigilanza e coscienza; nervi cranici; funzioni motorie: tono, stenia, coordinazione, segni di danno extrapiramidale e cerebellare; sensibilità superficiali e profonde; riflessi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osteotendinei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; controllo posturale, deambulazione; funzioni cognitive)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Esami strumentali in neurologia (elementi essenziali di diagnostica per immagini; neurofisiologia clinica: elettroencefalografia, potenziali evocati, elettromiografia: campi di applicazione ed elementi metodologici essenziali)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Patologia del sistema nervoso - Per i gruppi di patologie di seguito elencati sarà necessario conoscere quanto segue: elementi essenziali di epidemiologia; classificazione nosologica, sintomi e segni, caratteristiche evolutive, elementi essenziali di diagnosi, principi essenziali di terapia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Malattie cerebrovascolari (ischemia cerebrale, TIA, emorragia cerebrale)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Disordini del movimento (malattia di Parkinson, sindromi parkinsoniane, distonie, malattia di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Huntington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 e sindromi coreiche)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Epilessia (principi di classificazione, elementi descrittivi delle crisi epilettiche generalizzate e focali, sindromi epilettiche)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Sclerosi multipla e altre malattie demielinizzanti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Demenze (definizione; malattia di Alzheimer; demenza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frontotemporale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; demenza vascolare; altre principali sindromi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dementigene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Malattie del sistema nervoso periferico (mono-, multi-,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polineuropatie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radicolopatie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; neuropatie dei nervi cranici; neuropatia diabetica; principali neuropatie tossico-metaboliche; sindrome di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Guillain-Barré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Malattie del muscolo e della giunzione neuromuscolare (miopatie metaboliche; distrofie muscolari; miastenia grave e sindromi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miasteniformi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</w:p>
    <w:p w:rsidR="00C92ED4" w:rsidRPr="00C92ED4" w:rsidRDefault="00C92ED4" w:rsidP="00C92ED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Malattie del motoneurone (sclerosi laterale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amiotrofica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 e principali varianti) </w:t>
      </w:r>
    </w:p>
    <w:p w:rsidR="001D28E9" w:rsidRPr="00C92ED4" w:rsidRDefault="00C92ED4" w:rsidP="00C92ED4">
      <w:pPr>
        <w:pStyle w:val="Paragrafoelenco"/>
        <w:numPr>
          <w:ilvl w:val="0"/>
          <w:numId w:val="1"/>
        </w:numPr>
      </w:pPr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Cenni sulle malattie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eredodegenerative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eredoatassie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92ED4">
        <w:rPr>
          <w:rFonts w:ascii="Tahoma" w:hAnsi="Tahoma" w:cs="Tahoma"/>
          <w:sz w:val="20"/>
          <w:szCs w:val="20"/>
          <w:shd w:val="clear" w:color="auto" w:fill="FFFFFF"/>
        </w:rPr>
        <w:t>amiotrofie</w:t>
      </w:r>
      <w:proofErr w:type="spellEnd"/>
      <w:r w:rsidRPr="00C92ED4">
        <w:rPr>
          <w:rFonts w:ascii="Tahoma" w:hAnsi="Tahoma" w:cs="Tahoma"/>
          <w:sz w:val="20"/>
          <w:szCs w:val="20"/>
          <w:shd w:val="clear" w:color="auto" w:fill="FFFFFF"/>
        </w:rPr>
        <w:t xml:space="preserve"> spinali Tumori cerebrali Stato confusionale; coma Infezioni del sistema nervoso centrale (encefaliti, in particolare encefalite erpetica; meningiti purulente; meningiti a liquor limpido)</w:t>
      </w:r>
    </w:p>
    <w:sectPr w:rsidR="001D28E9" w:rsidRPr="00C92ED4" w:rsidSect="001D2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C5" w:rsidRDefault="00376CC5" w:rsidP="00C92ED4">
      <w:pPr>
        <w:spacing w:after="0" w:line="240" w:lineRule="auto"/>
      </w:pPr>
      <w:r>
        <w:separator/>
      </w:r>
    </w:p>
  </w:endnote>
  <w:endnote w:type="continuationSeparator" w:id="0">
    <w:p w:rsidR="00376CC5" w:rsidRDefault="00376CC5" w:rsidP="00C9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C5" w:rsidRDefault="00376CC5" w:rsidP="00C92ED4">
      <w:pPr>
        <w:spacing w:after="0" w:line="240" w:lineRule="auto"/>
      </w:pPr>
      <w:r>
        <w:separator/>
      </w:r>
    </w:p>
  </w:footnote>
  <w:footnote w:type="continuationSeparator" w:id="0">
    <w:p w:rsidR="00376CC5" w:rsidRDefault="00376CC5" w:rsidP="00C9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C36"/>
    <w:multiLevelType w:val="hybridMultilevel"/>
    <w:tmpl w:val="04FE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ED4"/>
    <w:rsid w:val="001D28E9"/>
    <w:rsid w:val="00376CC5"/>
    <w:rsid w:val="00C9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92ED4"/>
    <w:rPr>
      <w:b/>
      <w:bCs/>
    </w:rPr>
  </w:style>
  <w:style w:type="character" w:customStyle="1" w:styleId="apple-converted-space">
    <w:name w:val="apple-converted-space"/>
    <w:basedOn w:val="Carpredefinitoparagrafo"/>
    <w:rsid w:val="00C92ED4"/>
  </w:style>
  <w:style w:type="character" w:styleId="Collegamentoipertestuale">
    <w:name w:val="Hyperlink"/>
    <w:basedOn w:val="Carpredefinitoparagrafo"/>
    <w:uiPriority w:val="99"/>
    <w:unhideWhenUsed/>
    <w:rsid w:val="00C92E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2E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92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2ED4"/>
  </w:style>
  <w:style w:type="paragraph" w:styleId="Pidipagina">
    <w:name w:val="footer"/>
    <w:basedOn w:val="Normale"/>
    <w:link w:val="PidipaginaCarattere"/>
    <w:uiPriority w:val="99"/>
    <w:semiHidden/>
    <w:unhideWhenUsed/>
    <w:rsid w:val="00C92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.iodice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santone</dc:creator>
  <cp:lastModifiedBy>patrizia santone</cp:lastModifiedBy>
  <cp:revision>1</cp:revision>
  <dcterms:created xsi:type="dcterms:W3CDTF">2017-02-13T15:32:00Z</dcterms:created>
  <dcterms:modified xsi:type="dcterms:W3CDTF">2017-02-13T15:36:00Z</dcterms:modified>
</cp:coreProperties>
</file>